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3D9" w:rsidRDefault="00E2551B" w:rsidP="00E2551B">
      <w:pPr>
        <w:pStyle w:val="NoSpacing"/>
        <w:rPr>
          <w:sz w:val="24"/>
          <w:szCs w:val="24"/>
        </w:rPr>
      </w:pPr>
      <w:r w:rsidRPr="003533D9">
        <w:rPr>
          <w:sz w:val="24"/>
          <w:szCs w:val="24"/>
        </w:rPr>
        <w:t xml:space="preserve">Name: ___________________________ I CAN DISTINGUISH BETWEEN SYNONYMS AND </w:t>
      </w:r>
    </w:p>
    <w:p w:rsidR="00E2551B" w:rsidRPr="003533D9" w:rsidRDefault="003533D9" w:rsidP="003533D9">
      <w:pPr>
        <w:pStyle w:val="NoSpacing"/>
        <w:ind w:left="2880" w:firstLine="720"/>
        <w:rPr>
          <w:sz w:val="24"/>
          <w:szCs w:val="24"/>
        </w:rPr>
      </w:pPr>
      <w:r>
        <w:rPr>
          <w:sz w:val="24"/>
          <w:szCs w:val="24"/>
        </w:rPr>
        <w:t xml:space="preserve">       </w:t>
      </w:r>
      <w:r w:rsidR="00E2551B" w:rsidRPr="003533D9">
        <w:rPr>
          <w:sz w:val="24"/>
          <w:szCs w:val="24"/>
        </w:rPr>
        <w:t>ANTONYMS</w:t>
      </w:r>
    </w:p>
    <w:p w:rsidR="00E2551B" w:rsidRPr="003533D9" w:rsidRDefault="00E2551B" w:rsidP="00E2551B">
      <w:pPr>
        <w:pStyle w:val="NoSpacing"/>
        <w:rPr>
          <w:b/>
          <w:sz w:val="24"/>
          <w:szCs w:val="24"/>
        </w:rPr>
      </w:pPr>
      <w:r w:rsidRPr="003533D9">
        <w:rPr>
          <w:b/>
          <w:sz w:val="24"/>
          <w:szCs w:val="24"/>
        </w:rPr>
        <w:t xml:space="preserve">Read the following passage from </w:t>
      </w:r>
      <w:r w:rsidRPr="003533D9">
        <w:rPr>
          <w:b/>
          <w:i/>
          <w:sz w:val="24"/>
          <w:szCs w:val="24"/>
        </w:rPr>
        <w:t>The Summer of the Swans</w:t>
      </w:r>
      <w:r w:rsidRPr="003533D9">
        <w:rPr>
          <w:b/>
          <w:sz w:val="24"/>
          <w:szCs w:val="24"/>
        </w:rPr>
        <w:t xml:space="preserve"> by Betsy Byars. It tells about a girl named Sara who enjoys watching movies on television.</w:t>
      </w:r>
    </w:p>
    <w:p w:rsidR="00E2551B" w:rsidRPr="003533D9" w:rsidRDefault="00E2551B" w:rsidP="00E2551B">
      <w:pPr>
        <w:pStyle w:val="NoSpacing"/>
        <w:rPr>
          <w:sz w:val="24"/>
          <w:szCs w:val="24"/>
        </w:rPr>
      </w:pPr>
    </w:p>
    <w:p w:rsidR="00AE440B" w:rsidRPr="003533D9" w:rsidRDefault="00E2551B">
      <w:pPr>
        <w:rPr>
          <w:sz w:val="24"/>
          <w:szCs w:val="24"/>
        </w:rPr>
      </w:pPr>
      <w:r w:rsidRPr="003533D9">
        <w:rPr>
          <w:sz w:val="24"/>
          <w:szCs w:val="24"/>
        </w:rPr>
        <w:t>She was good, too, at joining in the dialogue with the actors. When the cowboy would say something like, “Things are quiet around here tonight,” she would join in with, “Yeah, too quiet,” right on cue.</w:t>
      </w:r>
    </w:p>
    <w:p w:rsidR="00E2551B" w:rsidRPr="003533D9" w:rsidRDefault="00E2551B" w:rsidP="00E2551B">
      <w:pPr>
        <w:rPr>
          <w:sz w:val="24"/>
          <w:szCs w:val="24"/>
        </w:rPr>
      </w:pPr>
      <w:r w:rsidRPr="003533D9">
        <w:rPr>
          <w:sz w:val="24"/>
          <w:szCs w:val="24"/>
        </w:rPr>
        <w:t>The words “dialogue” and “say something” are used in the passage as</w:t>
      </w:r>
    </w:p>
    <w:p w:rsidR="00E2551B" w:rsidRPr="003533D9" w:rsidRDefault="00E2551B" w:rsidP="00E2551B">
      <w:pPr>
        <w:pStyle w:val="ListParagraph"/>
        <w:numPr>
          <w:ilvl w:val="0"/>
          <w:numId w:val="1"/>
        </w:numPr>
        <w:rPr>
          <w:sz w:val="24"/>
          <w:szCs w:val="24"/>
        </w:rPr>
      </w:pPr>
      <w:r w:rsidRPr="003533D9">
        <w:rPr>
          <w:sz w:val="24"/>
          <w:szCs w:val="24"/>
        </w:rPr>
        <w:t>antonyms</w:t>
      </w:r>
    </w:p>
    <w:p w:rsidR="00A6523D" w:rsidRPr="003533D9" w:rsidRDefault="00E2551B" w:rsidP="00A6523D">
      <w:pPr>
        <w:pStyle w:val="ListParagraph"/>
        <w:numPr>
          <w:ilvl w:val="0"/>
          <w:numId w:val="1"/>
        </w:numPr>
        <w:rPr>
          <w:sz w:val="24"/>
          <w:szCs w:val="24"/>
        </w:rPr>
      </w:pPr>
      <w:r w:rsidRPr="003533D9">
        <w:rPr>
          <w:sz w:val="24"/>
          <w:szCs w:val="24"/>
        </w:rPr>
        <w:t xml:space="preserve">synonyms </w:t>
      </w:r>
    </w:p>
    <w:p w:rsidR="00A6523D" w:rsidRPr="003533D9" w:rsidRDefault="00A6523D" w:rsidP="00A6523D">
      <w:pPr>
        <w:rPr>
          <w:sz w:val="24"/>
          <w:szCs w:val="24"/>
        </w:rPr>
      </w:pPr>
      <w:r w:rsidRPr="003533D9">
        <w:rPr>
          <w:sz w:val="24"/>
          <w:szCs w:val="24"/>
        </w:rPr>
        <w:t xml:space="preserve">Use what you </w:t>
      </w:r>
      <w:r w:rsidR="006D5AF1">
        <w:rPr>
          <w:sz w:val="24"/>
          <w:szCs w:val="24"/>
        </w:rPr>
        <w:t>know about synonyms or antonyms</w:t>
      </w:r>
      <w:bookmarkStart w:id="0" w:name="_GoBack"/>
      <w:bookmarkEnd w:id="0"/>
      <w:r w:rsidRPr="003533D9">
        <w:rPr>
          <w:sz w:val="24"/>
          <w:szCs w:val="24"/>
        </w:rPr>
        <w:t xml:space="preserve"> to tell the meaning of the word “dialogue” in the passage.</w:t>
      </w:r>
    </w:p>
    <w:p w:rsidR="00E2551B" w:rsidRPr="003533D9" w:rsidRDefault="00A6523D" w:rsidP="00E2551B">
      <w:pPr>
        <w:rPr>
          <w:sz w:val="24"/>
          <w:szCs w:val="24"/>
        </w:rPr>
      </w:pPr>
      <w:r w:rsidRPr="003533D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551B" w:rsidRPr="003533D9" w:rsidRDefault="00E2551B" w:rsidP="00E2551B">
      <w:pPr>
        <w:rPr>
          <w:b/>
          <w:sz w:val="24"/>
          <w:szCs w:val="24"/>
        </w:rPr>
      </w:pPr>
      <w:r w:rsidRPr="003533D9">
        <w:rPr>
          <w:b/>
          <w:sz w:val="24"/>
          <w:szCs w:val="24"/>
        </w:rPr>
        <w:t>Read the following pa</w:t>
      </w:r>
      <w:r w:rsidR="00A6523D" w:rsidRPr="003533D9">
        <w:rPr>
          <w:b/>
          <w:sz w:val="24"/>
          <w:szCs w:val="24"/>
        </w:rPr>
        <w:t>ssage</w:t>
      </w:r>
      <w:r w:rsidRPr="003533D9">
        <w:rPr>
          <w:b/>
          <w:sz w:val="24"/>
          <w:szCs w:val="24"/>
        </w:rPr>
        <w:t xml:space="preserve"> from </w:t>
      </w:r>
      <w:r w:rsidRPr="003533D9">
        <w:rPr>
          <w:b/>
          <w:i/>
          <w:sz w:val="24"/>
          <w:szCs w:val="24"/>
        </w:rPr>
        <w:t>Adventure in Space</w:t>
      </w:r>
      <w:r w:rsidRPr="003533D9">
        <w:rPr>
          <w:b/>
          <w:sz w:val="24"/>
          <w:szCs w:val="24"/>
        </w:rPr>
        <w:t xml:space="preserve"> by James A. Bartlett. It tells about a scary trip that helped change how we think about space travel.</w:t>
      </w:r>
    </w:p>
    <w:p w:rsidR="00E2551B" w:rsidRPr="003533D9" w:rsidRDefault="00E2551B" w:rsidP="00E2551B">
      <w:pPr>
        <w:rPr>
          <w:sz w:val="24"/>
          <w:szCs w:val="24"/>
        </w:rPr>
      </w:pPr>
      <w:r w:rsidRPr="003533D9">
        <w:rPr>
          <w:sz w:val="24"/>
          <w:szCs w:val="24"/>
        </w:rPr>
        <w:t>The moon may look nice from earth, but it’s an unkind place for human life. Its ground is dry and rocky. Temperatures can go from red hot to ice cold. When the United States decided to send astronauts to the moon, it had to make sure their equipment was ready. Scientists did many test</w:t>
      </w:r>
      <w:r w:rsidR="00AE4734">
        <w:rPr>
          <w:sz w:val="24"/>
          <w:szCs w:val="24"/>
        </w:rPr>
        <w:t>s</w:t>
      </w:r>
      <w:r w:rsidRPr="003533D9">
        <w:rPr>
          <w:sz w:val="24"/>
          <w:szCs w:val="24"/>
        </w:rPr>
        <w:t xml:space="preserve">, both on earth and in space. Everything had to be perfect. </w:t>
      </w:r>
    </w:p>
    <w:p w:rsidR="00A6523D" w:rsidRPr="003533D9" w:rsidRDefault="00A6523D" w:rsidP="00E2551B">
      <w:pPr>
        <w:rPr>
          <w:sz w:val="24"/>
          <w:szCs w:val="24"/>
        </w:rPr>
      </w:pPr>
      <w:r w:rsidRPr="003533D9">
        <w:rPr>
          <w:sz w:val="24"/>
          <w:szCs w:val="24"/>
        </w:rPr>
        <w:t>The words “nice” and “unkind” are used in this passage as</w:t>
      </w:r>
    </w:p>
    <w:p w:rsidR="00A6523D" w:rsidRPr="003533D9" w:rsidRDefault="00A6523D" w:rsidP="00A6523D">
      <w:pPr>
        <w:pStyle w:val="ListParagraph"/>
        <w:numPr>
          <w:ilvl w:val="0"/>
          <w:numId w:val="2"/>
        </w:numPr>
        <w:rPr>
          <w:sz w:val="24"/>
          <w:szCs w:val="24"/>
        </w:rPr>
      </w:pPr>
      <w:r w:rsidRPr="003533D9">
        <w:rPr>
          <w:sz w:val="24"/>
          <w:szCs w:val="24"/>
        </w:rPr>
        <w:t>antonyms</w:t>
      </w:r>
    </w:p>
    <w:p w:rsidR="00A6523D" w:rsidRPr="003533D9" w:rsidRDefault="00A6523D" w:rsidP="00A6523D">
      <w:pPr>
        <w:pStyle w:val="ListParagraph"/>
        <w:numPr>
          <w:ilvl w:val="0"/>
          <w:numId w:val="2"/>
        </w:numPr>
        <w:rPr>
          <w:sz w:val="24"/>
          <w:szCs w:val="24"/>
        </w:rPr>
      </w:pPr>
      <w:r w:rsidRPr="003533D9">
        <w:rPr>
          <w:sz w:val="24"/>
          <w:szCs w:val="24"/>
        </w:rPr>
        <w:t>synonyms</w:t>
      </w:r>
    </w:p>
    <w:p w:rsidR="00A6523D" w:rsidRPr="003533D9" w:rsidRDefault="00A6523D" w:rsidP="00A6523D">
      <w:pPr>
        <w:rPr>
          <w:sz w:val="24"/>
          <w:szCs w:val="24"/>
        </w:rPr>
      </w:pPr>
      <w:r w:rsidRPr="003533D9">
        <w:rPr>
          <w:sz w:val="24"/>
          <w:szCs w:val="24"/>
        </w:rPr>
        <w:t xml:space="preserve">Use what you </w:t>
      </w:r>
      <w:r w:rsidR="00C7239C">
        <w:rPr>
          <w:sz w:val="24"/>
          <w:szCs w:val="24"/>
        </w:rPr>
        <w:t>know about synonyms or antonyms</w:t>
      </w:r>
      <w:r w:rsidRPr="003533D9">
        <w:rPr>
          <w:sz w:val="24"/>
          <w:szCs w:val="24"/>
        </w:rPr>
        <w:t xml:space="preserve"> to tell the meaning of the word “unkind” in the passage.</w:t>
      </w:r>
    </w:p>
    <w:p w:rsidR="00E2551B" w:rsidRPr="003533D9" w:rsidRDefault="00A6523D" w:rsidP="00E2551B">
      <w:pPr>
        <w:rPr>
          <w:sz w:val="24"/>
          <w:szCs w:val="24"/>
        </w:rPr>
      </w:pPr>
      <w:r w:rsidRPr="003533D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2551B" w:rsidRPr="00353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A7C22"/>
    <w:multiLevelType w:val="hybridMultilevel"/>
    <w:tmpl w:val="AB0A542C"/>
    <w:lvl w:ilvl="0" w:tplc="5B96F0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2E9502C"/>
    <w:multiLevelType w:val="hybridMultilevel"/>
    <w:tmpl w:val="2AF07C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1B"/>
    <w:rsid w:val="000C7E6C"/>
    <w:rsid w:val="003533D9"/>
    <w:rsid w:val="006D5AF1"/>
    <w:rsid w:val="008A1D15"/>
    <w:rsid w:val="00A6523D"/>
    <w:rsid w:val="00AE4734"/>
    <w:rsid w:val="00C7239C"/>
    <w:rsid w:val="00E2551B"/>
    <w:rsid w:val="00F13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51B"/>
    <w:pPr>
      <w:spacing w:after="0" w:line="240" w:lineRule="auto"/>
    </w:pPr>
  </w:style>
  <w:style w:type="paragraph" w:styleId="ListParagraph">
    <w:name w:val="List Paragraph"/>
    <w:basedOn w:val="Normal"/>
    <w:uiPriority w:val="34"/>
    <w:qFormat/>
    <w:rsid w:val="00E255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51B"/>
    <w:pPr>
      <w:spacing w:after="0" w:line="240" w:lineRule="auto"/>
    </w:pPr>
  </w:style>
  <w:style w:type="paragraph" w:styleId="ListParagraph">
    <w:name w:val="List Paragraph"/>
    <w:basedOn w:val="Normal"/>
    <w:uiPriority w:val="34"/>
    <w:qFormat/>
    <w:rsid w:val="00E25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Franklin County Public Schools</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Lottes, Tiffany NBCT</dc:creator>
  <cp:lastModifiedBy>Lottes, Tiffany NBCT</cp:lastModifiedBy>
  <cp:revision>4</cp:revision>
  <dcterms:created xsi:type="dcterms:W3CDTF">2011-12-12T16:41:00Z</dcterms:created>
  <dcterms:modified xsi:type="dcterms:W3CDTF">2011-12-12T16:41:00Z</dcterms:modified>
</cp:coreProperties>
</file>