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5F" w:rsidRPr="00551E3C" w:rsidRDefault="0043003C" w:rsidP="0043003C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551E3C">
        <w:rPr>
          <w:rFonts w:asciiTheme="majorHAnsi" w:hAnsiTheme="majorHAnsi"/>
          <w:b/>
          <w:sz w:val="32"/>
          <w:szCs w:val="32"/>
          <w:u w:val="single"/>
        </w:rPr>
        <w:t xml:space="preserve">New Elementary GT </w:t>
      </w:r>
      <w:r w:rsidR="00551E3C">
        <w:rPr>
          <w:rFonts w:asciiTheme="majorHAnsi" w:hAnsiTheme="majorHAnsi"/>
          <w:b/>
          <w:sz w:val="32"/>
          <w:szCs w:val="32"/>
          <w:u w:val="single"/>
        </w:rPr>
        <w:t>Math</w:t>
      </w:r>
      <w:r w:rsidRPr="00551E3C">
        <w:rPr>
          <w:rFonts w:asciiTheme="majorHAnsi" w:hAnsiTheme="majorHAnsi"/>
          <w:b/>
          <w:sz w:val="32"/>
          <w:szCs w:val="32"/>
          <w:u w:val="single"/>
        </w:rPr>
        <w:t xml:space="preserve"> Resources from Inspired Education</w:t>
      </w:r>
    </w:p>
    <w:p w:rsidR="0043003C" w:rsidRPr="00551E3C" w:rsidRDefault="0043003C" w:rsidP="0043003C">
      <w:pPr>
        <w:jc w:val="center"/>
        <w:rPr>
          <w:rFonts w:asciiTheme="majorHAnsi" w:hAnsiTheme="majorHAnsi"/>
          <w:b/>
          <w:sz w:val="32"/>
          <w:szCs w:val="32"/>
        </w:rPr>
      </w:pPr>
      <w:r w:rsidRPr="00551E3C">
        <w:rPr>
          <w:rFonts w:asciiTheme="majorHAnsi" w:hAnsiTheme="majorHAnsi"/>
          <w:b/>
          <w:sz w:val="32"/>
          <w:szCs w:val="32"/>
        </w:rPr>
        <w:t xml:space="preserve">Note </w:t>
      </w:r>
      <w:proofErr w:type="gramStart"/>
      <w:r w:rsidRPr="00551E3C">
        <w:rPr>
          <w:rFonts w:asciiTheme="majorHAnsi" w:hAnsiTheme="majorHAnsi"/>
          <w:b/>
          <w:sz w:val="32"/>
          <w:szCs w:val="32"/>
        </w:rPr>
        <w:t>To</w:t>
      </w:r>
      <w:proofErr w:type="gramEnd"/>
      <w:r w:rsidRPr="00551E3C">
        <w:rPr>
          <w:rFonts w:asciiTheme="majorHAnsi" w:hAnsiTheme="majorHAnsi"/>
          <w:b/>
          <w:sz w:val="32"/>
          <w:szCs w:val="32"/>
        </w:rPr>
        <w:t xml:space="preserve"> Teachers: These are all thematic books with lots of activities centered around the given topic!</w:t>
      </w:r>
    </w:p>
    <w:p w:rsidR="00551E3C" w:rsidRPr="00551E3C" w:rsidRDefault="00551E3C" w:rsidP="00551E3C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vertAlign w:val="subscript"/>
        </w:rPr>
      </w:pPr>
      <w:r w:rsidRPr="00551E3C">
        <w:rPr>
          <w:rFonts w:asciiTheme="majorHAnsi" w:eastAsia="Times New Roman" w:hAnsiTheme="majorHAnsi" w:cs="Times New Roman"/>
          <w:sz w:val="32"/>
          <w:szCs w:val="32"/>
          <w:vertAlign w:val="subscript"/>
        </w:rPr>
        <w:t xml:space="preserve">Brick Layers II and Lego </w:t>
      </w:r>
      <w:proofErr w:type="spellStart"/>
      <w:r w:rsidRPr="00551E3C">
        <w:rPr>
          <w:rFonts w:asciiTheme="majorHAnsi" w:eastAsia="Times New Roman" w:hAnsiTheme="majorHAnsi" w:cs="Times New Roman"/>
          <w:sz w:val="32"/>
          <w:szCs w:val="32"/>
          <w:vertAlign w:val="subscript"/>
        </w:rPr>
        <w:t>Dacta</w:t>
      </w:r>
      <w:proofErr w:type="spellEnd"/>
    </w:p>
    <w:p w:rsidR="00551E3C" w:rsidRPr="00551E3C" w:rsidRDefault="00551E3C" w:rsidP="00551E3C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vertAlign w:val="subscript"/>
        </w:rPr>
      </w:pPr>
      <w:r w:rsidRPr="00551E3C">
        <w:rPr>
          <w:rFonts w:asciiTheme="majorHAnsi" w:eastAsia="Times New Roman" w:hAnsiTheme="majorHAnsi" w:cs="Times New Roman"/>
          <w:sz w:val="32"/>
          <w:szCs w:val="32"/>
          <w:vertAlign w:val="subscript"/>
        </w:rPr>
        <w:t>Problem Solving-Just for the Fun of It- Book 2</w:t>
      </w:r>
    </w:p>
    <w:p w:rsidR="00551E3C" w:rsidRPr="00551E3C" w:rsidRDefault="00551E3C" w:rsidP="00551E3C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vertAlign w:val="subscript"/>
        </w:rPr>
      </w:pPr>
      <w:r w:rsidRPr="00551E3C">
        <w:rPr>
          <w:rFonts w:asciiTheme="majorHAnsi" w:eastAsia="Times New Roman" w:hAnsiTheme="majorHAnsi" w:cs="Times New Roman"/>
          <w:sz w:val="32"/>
          <w:szCs w:val="32"/>
          <w:vertAlign w:val="subscript"/>
        </w:rPr>
        <w:t>Puzzle Play</w:t>
      </w:r>
    </w:p>
    <w:p w:rsidR="00551E3C" w:rsidRPr="00551E3C" w:rsidRDefault="00551E3C" w:rsidP="00551E3C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vertAlign w:val="subscript"/>
        </w:rPr>
      </w:pPr>
      <w:r w:rsidRPr="00551E3C">
        <w:rPr>
          <w:rFonts w:asciiTheme="majorHAnsi" w:eastAsia="Times New Roman" w:hAnsiTheme="majorHAnsi" w:cs="Times New Roman"/>
          <w:sz w:val="32"/>
          <w:szCs w:val="32"/>
          <w:vertAlign w:val="subscript"/>
        </w:rPr>
        <w:t>Area Formulas for Parallelograms, Triangles, and Trapezoids</w:t>
      </w:r>
    </w:p>
    <w:p w:rsidR="00551E3C" w:rsidRPr="00551E3C" w:rsidRDefault="00551E3C" w:rsidP="00551E3C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vertAlign w:val="subscript"/>
        </w:rPr>
      </w:pPr>
      <w:r w:rsidRPr="00551E3C">
        <w:rPr>
          <w:rFonts w:asciiTheme="majorHAnsi" w:eastAsia="Times New Roman" w:hAnsiTheme="majorHAnsi" w:cs="Times New Roman"/>
          <w:sz w:val="32"/>
          <w:szCs w:val="32"/>
          <w:vertAlign w:val="subscript"/>
        </w:rPr>
        <w:t>Circumference and Area of Circles</w:t>
      </w:r>
    </w:p>
    <w:p w:rsidR="00551E3C" w:rsidRPr="00551E3C" w:rsidRDefault="00551E3C" w:rsidP="00551E3C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vertAlign w:val="subscript"/>
        </w:rPr>
      </w:pPr>
      <w:r w:rsidRPr="00551E3C">
        <w:rPr>
          <w:rFonts w:asciiTheme="majorHAnsi" w:eastAsia="Times New Roman" w:hAnsiTheme="majorHAnsi" w:cs="Times New Roman"/>
          <w:sz w:val="32"/>
          <w:szCs w:val="32"/>
          <w:vertAlign w:val="subscript"/>
        </w:rPr>
        <w:t>Historical Connections in Mathematics: Volume 1</w:t>
      </w:r>
    </w:p>
    <w:p w:rsidR="00551E3C" w:rsidRPr="00551E3C" w:rsidRDefault="00551E3C" w:rsidP="00551E3C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vertAlign w:val="subscript"/>
        </w:rPr>
      </w:pPr>
      <w:r w:rsidRPr="00551E3C">
        <w:rPr>
          <w:rFonts w:asciiTheme="majorHAnsi" w:eastAsia="Times New Roman" w:hAnsiTheme="majorHAnsi" w:cs="Times New Roman"/>
          <w:sz w:val="32"/>
          <w:szCs w:val="32"/>
          <w:vertAlign w:val="subscript"/>
        </w:rPr>
        <w:t>Historical Connections in Mathematics: Volume 2</w:t>
      </w:r>
    </w:p>
    <w:p w:rsidR="00551E3C" w:rsidRPr="00551E3C" w:rsidRDefault="00551E3C" w:rsidP="00551E3C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vertAlign w:val="subscript"/>
        </w:rPr>
      </w:pPr>
      <w:r w:rsidRPr="00551E3C">
        <w:rPr>
          <w:rFonts w:asciiTheme="majorHAnsi" w:eastAsia="Times New Roman" w:hAnsiTheme="majorHAnsi" w:cs="Times New Roman"/>
          <w:sz w:val="32"/>
          <w:szCs w:val="32"/>
          <w:vertAlign w:val="subscript"/>
        </w:rPr>
        <w:t>Historical Connections in Mathematics: Volume 3</w:t>
      </w:r>
    </w:p>
    <w:p w:rsidR="00551E3C" w:rsidRPr="00551E3C" w:rsidRDefault="00551E3C" w:rsidP="00551E3C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vertAlign w:val="subscript"/>
        </w:rPr>
      </w:pPr>
      <w:r w:rsidRPr="00551E3C">
        <w:rPr>
          <w:rFonts w:asciiTheme="majorHAnsi" w:eastAsia="Times New Roman" w:hAnsiTheme="majorHAnsi" w:cs="Times New Roman"/>
          <w:sz w:val="32"/>
          <w:szCs w:val="32"/>
          <w:vertAlign w:val="subscript"/>
        </w:rPr>
        <w:t>Looking at Geometry</w:t>
      </w:r>
    </w:p>
    <w:p w:rsidR="00551E3C" w:rsidRPr="00551E3C" w:rsidRDefault="00551E3C" w:rsidP="00551E3C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vertAlign w:val="subscript"/>
        </w:rPr>
      </w:pPr>
      <w:r w:rsidRPr="00551E3C">
        <w:rPr>
          <w:rFonts w:asciiTheme="majorHAnsi" w:eastAsia="Times New Roman" w:hAnsiTheme="majorHAnsi" w:cs="Times New Roman"/>
          <w:sz w:val="32"/>
          <w:szCs w:val="32"/>
          <w:vertAlign w:val="subscript"/>
        </w:rPr>
        <w:t>Looking at Lines</w:t>
      </w:r>
      <w:bookmarkStart w:id="0" w:name="_GoBack"/>
      <w:bookmarkEnd w:id="0"/>
    </w:p>
    <w:p w:rsidR="00551E3C" w:rsidRPr="00551E3C" w:rsidRDefault="00551E3C" w:rsidP="00551E3C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vertAlign w:val="subscript"/>
        </w:rPr>
      </w:pPr>
      <w:r w:rsidRPr="00551E3C">
        <w:rPr>
          <w:rFonts w:asciiTheme="majorHAnsi" w:eastAsia="Times New Roman" w:hAnsiTheme="majorHAnsi" w:cs="Times New Roman"/>
          <w:sz w:val="32"/>
          <w:szCs w:val="32"/>
          <w:vertAlign w:val="subscript"/>
        </w:rPr>
        <w:t>Machine Shop</w:t>
      </w:r>
    </w:p>
    <w:p w:rsidR="00551E3C" w:rsidRPr="00551E3C" w:rsidRDefault="00551E3C" w:rsidP="00551E3C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vertAlign w:val="subscript"/>
        </w:rPr>
      </w:pPr>
      <w:r w:rsidRPr="00551E3C">
        <w:rPr>
          <w:rFonts w:asciiTheme="majorHAnsi" w:eastAsia="Times New Roman" w:hAnsiTheme="majorHAnsi" w:cs="Times New Roman"/>
          <w:sz w:val="32"/>
          <w:szCs w:val="32"/>
          <w:vertAlign w:val="subscript"/>
        </w:rPr>
        <w:t>Movie Math Mania</w:t>
      </w:r>
    </w:p>
    <w:p w:rsidR="00551E3C" w:rsidRPr="00551E3C" w:rsidRDefault="00551E3C" w:rsidP="00551E3C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vertAlign w:val="subscript"/>
        </w:rPr>
      </w:pPr>
      <w:r w:rsidRPr="00551E3C">
        <w:rPr>
          <w:rFonts w:asciiTheme="majorHAnsi" w:eastAsia="Times New Roman" w:hAnsiTheme="majorHAnsi" w:cs="Times New Roman"/>
          <w:sz w:val="32"/>
          <w:szCs w:val="32"/>
          <w:vertAlign w:val="subscript"/>
        </w:rPr>
        <w:t>Multiplication: The Algebra Way</w:t>
      </w:r>
    </w:p>
    <w:p w:rsidR="00551E3C" w:rsidRPr="00551E3C" w:rsidRDefault="00551E3C" w:rsidP="00551E3C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vertAlign w:val="subscript"/>
        </w:rPr>
      </w:pPr>
      <w:r w:rsidRPr="00551E3C">
        <w:rPr>
          <w:rFonts w:asciiTheme="majorHAnsi" w:eastAsia="Times New Roman" w:hAnsiTheme="majorHAnsi" w:cs="Times New Roman"/>
          <w:sz w:val="32"/>
          <w:szCs w:val="32"/>
          <w:vertAlign w:val="subscript"/>
        </w:rPr>
        <w:t>Positive vs. Negative:  Investigations with Integers</w:t>
      </w:r>
    </w:p>
    <w:p w:rsidR="00551E3C" w:rsidRPr="00551E3C" w:rsidRDefault="00551E3C" w:rsidP="00551E3C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vertAlign w:val="subscript"/>
        </w:rPr>
      </w:pPr>
      <w:r w:rsidRPr="00551E3C">
        <w:rPr>
          <w:rFonts w:asciiTheme="majorHAnsi" w:eastAsia="Times New Roman" w:hAnsiTheme="majorHAnsi" w:cs="Times New Roman"/>
          <w:sz w:val="32"/>
          <w:szCs w:val="32"/>
          <w:vertAlign w:val="subscript"/>
        </w:rPr>
        <w:t>Proportional Reasoning</w:t>
      </w:r>
    </w:p>
    <w:p w:rsidR="00551E3C" w:rsidRPr="00551E3C" w:rsidRDefault="00551E3C" w:rsidP="00551E3C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vertAlign w:val="subscript"/>
        </w:rPr>
      </w:pPr>
      <w:r w:rsidRPr="00551E3C">
        <w:rPr>
          <w:rFonts w:asciiTheme="majorHAnsi" w:eastAsia="Times New Roman" w:hAnsiTheme="majorHAnsi" w:cs="Times New Roman"/>
          <w:sz w:val="32"/>
          <w:szCs w:val="32"/>
          <w:vertAlign w:val="subscript"/>
        </w:rPr>
        <w:t>Pythagorean Relationship</w:t>
      </w:r>
    </w:p>
    <w:p w:rsidR="00551E3C" w:rsidRPr="00551E3C" w:rsidRDefault="00551E3C" w:rsidP="00551E3C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vertAlign w:val="subscript"/>
        </w:rPr>
      </w:pPr>
      <w:r w:rsidRPr="00551E3C">
        <w:rPr>
          <w:rFonts w:asciiTheme="majorHAnsi" w:eastAsia="Times New Roman" w:hAnsiTheme="majorHAnsi" w:cs="Times New Roman"/>
          <w:sz w:val="32"/>
          <w:szCs w:val="32"/>
          <w:vertAlign w:val="subscript"/>
        </w:rPr>
        <w:t>Solving Equations</w:t>
      </w:r>
    </w:p>
    <w:p w:rsidR="00551E3C" w:rsidRPr="00551E3C" w:rsidRDefault="00551E3C" w:rsidP="00551E3C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vertAlign w:val="subscript"/>
        </w:rPr>
      </w:pPr>
      <w:r w:rsidRPr="00551E3C">
        <w:rPr>
          <w:rFonts w:asciiTheme="majorHAnsi" w:eastAsia="Times New Roman" w:hAnsiTheme="majorHAnsi" w:cs="Times New Roman"/>
          <w:sz w:val="32"/>
          <w:szCs w:val="32"/>
          <w:vertAlign w:val="subscript"/>
        </w:rPr>
        <w:t>Statistics and Probability</w:t>
      </w:r>
    </w:p>
    <w:p w:rsidR="00551E3C" w:rsidRPr="00551E3C" w:rsidRDefault="00551E3C" w:rsidP="00551E3C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vertAlign w:val="subscript"/>
        </w:rPr>
      </w:pPr>
      <w:r w:rsidRPr="00551E3C">
        <w:rPr>
          <w:rFonts w:asciiTheme="majorHAnsi" w:eastAsia="Times New Roman" w:hAnsiTheme="majorHAnsi" w:cs="Times New Roman"/>
          <w:sz w:val="32"/>
          <w:szCs w:val="32"/>
          <w:vertAlign w:val="subscript"/>
        </w:rPr>
        <w:t xml:space="preserve">What’s </w:t>
      </w:r>
      <w:proofErr w:type="gramStart"/>
      <w:r w:rsidRPr="00551E3C">
        <w:rPr>
          <w:rFonts w:asciiTheme="majorHAnsi" w:eastAsia="Times New Roman" w:hAnsiTheme="majorHAnsi" w:cs="Times New Roman"/>
          <w:sz w:val="32"/>
          <w:szCs w:val="32"/>
          <w:vertAlign w:val="subscript"/>
        </w:rPr>
        <w:t>Next</w:t>
      </w:r>
      <w:proofErr w:type="gramEnd"/>
      <w:r w:rsidRPr="00551E3C">
        <w:rPr>
          <w:rFonts w:asciiTheme="majorHAnsi" w:eastAsia="Times New Roman" w:hAnsiTheme="majorHAnsi" w:cs="Times New Roman"/>
          <w:sz w:val="32"/>
          <w:szCs w:val="32"/>
          <w:vertAlign w:val="subscript"/>
        </w:rPr>
        <w:t xml:space="preserve">? A Pattern Discovery Approach to Problem Solving: </w:t>
      </w:r>
      <w:proofErr w:type="spellStart"/>
      <w:r w:rsidRPr="00551E3C">
        <w:rPr>
          <w:rFonts w:asciiTheme="majorHAnsi" w:eastAsia="Times New Roman" w:hAnsiTheme="majorHAnsi" w:cs="Times New Roman"/>
          <w:sz w:val="32"/>
          <w:szCs w:val="32"/>
          <w:vertAlign w:val="subscript"/>
        </w:rPr>
        <w:t>Vol</w:t>
      </w:r>
      <w:proofErr w:type="spellEnd"/>
      <w:r w:rsidRPr="00551E3C">
        <w:rPr>
          <w:rFonts w:asciiTheme="majorHAnsi" w:eastAsia="Times New Roman" w:hAnsiTheme="majorHAnsi" w:cs="Times New Roman"/>
          <w:sz w:val="32"/>
          <w:szCs w:val="32"/>
          <w:vertAlign w:val="subscript"/>
        </w:rPr>
        <w:t xml:space="preserve"> 1</w:t>
      </w:r>
    </w:p>
    <w:p w:rsidR="00551E3C" w:rsidRPr="00551E3C" w:rsidRDefault="00551E3C" w:rsidP="00551E3C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vertAlign w:val="subscript"/>
        </w:rPr>
      </w:pPr>
      <w:r w:rsidRPr="00551E3C">
        <w:rPr>
          <w:rFonts w:asciiTheme="majorHAnsi" w:eastAsia="Times New Roman" w:hAnsiTheme="majorHAnsi" w:cs="Times New Roman"/>
          <w:sz w:val="32"/>
          <w:szCs w:val="32"/>
          <w:vertAlign w:val="subscript"/>
        </w:rPr>
        <w:t xml:space="preserve">What’s </w:t>
      </w:r>
      <w:proofErr w:type="gramStart"/>
      <w:r w:rsidRPr="00551E3C">
        <w:rPr>
          <w:rFonts w:asciiTheme="majorHAnsi" w:eastAsia="Times New Roman" w:hAnsiTheme="majorHAnsi" w:cs="Times New Roman"/>
          <w:sz w:val="32"/>
          <w:szCs w:val="32"/>
          <w:vertAlign w:val="subscript"/>
        </w:rPr>
        <w:t>Next</w:t>
      </w:r>
      <w:proofErr w:type="gramEnd"/>
      <w:r w:rsidRPr="00551E3C">
        <w:rPr>
          <w:rFonts w:asciiTheme="majorHAnsi" w:eastAsia="Times New Roman" w:hAnsiTheme="majorHAnsi" w:cs="Times New Roman"/>
          <w:sz w:val="32"/>
          <w:szCs w:val="32"/>
          <w:vertAlign w:val="subscript"/>
        </w:rPr>
        <w:t xml:space="preserve">? A Pattern Discovery Approach to Problem Solving: </w:t>
      </w:r>
      <w:proofErr w:type="spellStart"/>
      <w:r w:rsidRPr="00551E3C">
        <w:rPr>
          <w:rFonts w:asciiTheme="majorHAnsi" w:eastAsia="Times New Roman" w:hAnsiTheme="majorHAnsi" w:cs="Times New Roman"/>
          <w:sz w:val="32"/>
          <w:szCs w:val="32"/>
          <w:vertAlign w:val="subscript"/>
        </w:rPr>
        <w:t>Vol</w:t>
      </w:r>
      <w:proofErr w:type="spellEnd"/>
      <w:r w:rsidRPr="00551E3C">
        <w:rPr>
          <w:rFonts w:asciiTheme="majorHAnsi" w:eastAsia="Times New Roman" w:hAnsiTheme="majorHAnsi" w:cs="Times New Roman"/>
          <w:sz w:val="32"/>
          <w:szCs w:val="32"/>
          <w:vertAlign w:val="subscript"/>
        </w:rPr>
        <w:t xml:space="preserve"> 2</w:t>
      </w:r>
    </w:p>
    <w:p w:rsidR="00551E3C" w:rsidRPr="00551E3C" w:rsidRDefault="00551E3C" w:rsidP="00551E3C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vertAlign w:val="subscript"/>
        </w:rPr>
      </w:pPr>
      <w:r w:rsidRPr="00551E3C">
        <w:rPr>
          <w:rFonts w:asciiTheme="majorHAnsi" w:eastAsia="Times New Roman" w:hAnsiTheme="majorHAnsi" w:cs="Times New Roman"/>
          <w:sz w:val="32"/>
          <w:szCs w:val="32"/>
          <w:vertAlign w:val="subscript"/>
        </w:rPr>
        <w:t xml:space="preserve">What’s </w:t>
      </w:r>
      <w:proofErr w:type="gramStart"/>
      <w:r w:rsidRPr="00551E3C">
        <w:rPr>
          <w:rFonts w:asciiTheme="majorHAnsi" w:eastAsia="Times New Roman" w:hAnsiTheme="majorHAnsi" w:cs="Times New Roman"/>
          <w:sz w:val="32"/>
          <w:szCs w:val="32"/>
          <w:vertAlign w:val="subscript"/>
        </w:rPr>
        <w:t>Next</w:t>
      </w:r>
      <w:proofErr w:type="gramEnd"/>
      <w:r w:rsidRPr="00551E3C">
        <w:rPr>
          <w:rFonts w:asciiTheme="majorHAnsi" w:eastAsia="Times New Roman" w:hAnsiTheme="majorHAnsi" w:cs="Times New Roman"/>
          <w:sz w:val="32"/>
          <w:szCs w:val="32"/>
          <w:vertAlign w:val="subscript"/>
        </w:rPr>
        <w:t xml:space="preserve">? A Pattern Discovery Approach to Problem Solving: </w:t>
      </w:r>
      <w:proofErr w:type="spellStart"/>
      <w:r w:rsidRPr="00551E3C">
        <w:rPr>
          <w:rFonts w:asciiTheme="majorHAnsi" w:eastAsia="Times New Roman" w:hAnsiTheme="majorHAnsi" w:cs="Times New Roman"/>
          <w:sz w:val="32"/>
          <w:szCs w:val="32"/>
          <w:vertAlign w:val="subscript"/>
        </w:rPr>
        <w:t>Vol</w:t>
      </w:r>
      <w:proofErr w:type="spellEnd"/>
      <w:r w:rsidRPr="00551E3C">
        <w:rPr>
          <w:rFonts w:asciiTheme="majorHAnsi" w:eastAsia="Times New Roman" w:hAnsiTheme="majorHAnsi" w:cs="Times New Roman"/>
          <w:sz w:val="32"/>
          <w:szCs w:val="32"/>
          <w:vertAlign w:val="subscript"/>
        </w:rPr>
        <w:t xml:space="preserve"> 3</w:t>
      </w:r>
    </w:p>
    <w:p w:rsidR="00551E3C" w:rsidRPr="00551E3C" w:rsidRDefault="00551E3C" w:rsidP="00551E3C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vertAlign w:val="subscript"/>
        </w:rPr>
      </w:pPr>
      <w:r w:rsidRPr="00551E3C">
        <w:rPr>
          <w:rFonts w:asciiTheme="majorHAnsi" w:eastAsia="Times New Roman" w:hAnsiTheme="majorHAnsi" w:cs="Times New Roman"/>
          <w:sz w:val="32"/>
          <w:szCs w:val="32"/>
          <w:vertAlign w:val="subscript"/>
        </w:rPr>
        <w:t>Fabulous Fractions</w:t>
      </w:r>
    </w:p>
    <w:sectPr w:rsidR="00551E3C" w:rsidRPr="00551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3C"/>
    <w:rsid w:val="003B586E"/>
    <w:rsid w:val="0043003C"/>
    <w:rsid w:val="00551E3C"/>
    <w:rsid w:val="00712C94"/>
    <w:rsid w:val="00E1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Rash, Melissa</dc:creator>
  <cp:lastModifiedBy>Rash, Melissa</cp:lastModifiedBy>
  <cp:revision>3</cp:revision>
  <dcterms:created xsi:type="dcterms:W3CDTF">2011-08-10T17:48:00Z</dcterms:created>
  <dcterms:modified xsi:type="dcterms:W3CDTF">2011-08-10T17:50:00Z</dcterms:modified>
</cp:coreProperties>
</file>